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23B0B" w:themeColor="accent2" w:themeShade="7F"/>
  <w:body>
    <w:p w14:paraId="1C9D9962" w14:textId="70024BA9" w:rsidR="00A9204E" w:rsidRPr="007115A4" w:rsidRDefault="0058565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40A23" wp14:editId="3195F88E">
                <wp:simplePos x="0" y="0"/>
                <wp:positionH relativeFrom="column">
                  <wp:posOffset>1779270</wp:posOffset>
                </wp:positionH>
                <wp:positionV relativeFrom="paragraph">
                  <wp:posOffset>5504320</wp:posOffset>
                </wp:positionV>
                <wp:extent cx="2310713" cy="593124"/>
                <wp:effectExtent l="0" t="19050" r="0" b="16510"/>
                <wp:wrapNone/>
                <wp:docPr id="4" name="Freccia circolare in 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13" cy="593124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2744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reccia circolare in su 4" o:spid="_x0000_s1026" type="#_x0000_t104" style="position:absolute;margin-left:140.1pt;margin-top:433.4pt;width:181.95pt;height:46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" adj="18828,20907,5400" fillcolor="white [3212]" strokecolor="#1f4d78 [1604]" strokeweight="1pt"/>
            </w:pict>
          </mc:Fallback>
        </mc:AlternateContent>
      </w:r>
      <w:r w:rsidR="004551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D37EE64" wp14:editId="01AB033B">
                <wp:simplePos x="0" y="0"/>
                <wp:positionH relativeFrom="margin">
                  <wp:posOffset>-48260</wp:posOffset>
                </wp:positionH>
                <wp:positionV relativeFrom="page">
                  <wp:posOffset>1476375</wp:posOffset>
                </wp:positionV>
                <wp:extent cx="3714750" cy="1019175"/>
                <wp:effectExtent l="0" t="0" r="0" b="952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019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F2959" w14:textId="77777777" w:rsidR="00451043" w:rsidRPr="00451043" w:rsidRDefault="00451043" w:rsidP="0045104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51043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AUDIO, IMMAGINI NELLA DIDATTICA DIGITALE COOPERATIVA</w:t>
                            </w:r>
                          </w:p>
                          <w:p w14:paraId="31E1F1E2" w14:textId="77777777" w:rsidR="00451043" w:rsidRDefault="00451043" w:rsidP="0045104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239CF15C" w14:textId="177C9F7C" w:rsidR="00E014EE" w:rsidRPr="003656C6" w:rsidRDefault="00E014EE" w:rsidP="003656C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7EE64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-3.8pt;margin-top:116.25pt;width:292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" fillcolor="#0070c0" stroked="f" strokeweight=".5pt">
                <v:textbox>
                  <w:txbxContent>
                    <w:p w14:paraId="22FF2959" w14:textId="77777777" w:rsidR="00451043" w:rsidRPr="00451043" w:rsidRDefault="00451043" w:rsidP="0045104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C00000"/>
                          <w:sz w:val="40"/>
                          <w:szCs w:val="40"/>
                        </w:rPr>
                      </w:pPr>
                      <w:r w:rsidRPr="00451043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AUDIO, IMMAGINI NELLA DIDATTICA DIGITALE COOPERATIVA</w:t>
                      </w:r>
                    </w:p>
                    <w:p w14:paraId="31E1F1E2" w14:textId="77777777" w:rsidR="00451043" w:rsidRDefault="00451043" w:rsidP="0045104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14:paraId="239CF15C" w14:textId="177C9F7C" w:rsidR="00E014EE" w:rsidRPr="003656C6" w:rsidRDefault="00E014EE" w:rsidP="003656C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319D6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 wp14:anchorId="5FDAD822" wp14:editId="5BC24ACE">
                <wp:simplePos x="0" y="0"/>
                <wp:positionH relativeFrom="margin">
                  <wp:posOffset>4024365</wp:posOffset>
                </wp:positionH>
                <wp:positionV relativeFrom="paragraph">
                  <wp:posOffset>1492180</wp:posOffset>
                </wp:positionV>
                <wp:extent cx="5708650" cy="4491613"/>
                <wp:effectExtent l="0" t="0" r="25400" b="2349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449161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65000"/>
                          </a:schemeClr>
                        </a:solidFill>
                        <a:ln w="25400">
                          <a:solidFill>
                            <a:srgbClr val="922661">
                              <a:alpha val="8200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7DB093" w14:textId="77777777" w:rsidR="00E014EE" w:rsidRPr="001B7C03" w:rsidRDefault="00E014EE" w:rsidP="00E014EE">
                            <w:pPr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3D9D50E8" w14:textId="77777777" w:rsidR="00E014EE" w:rsidRPr="00486BB8" w:rsidRDefault="00E014EE" w:rsidP="00E014EE">
                            <w:pPr>
                              <w:spacing w:line="253" w:lineRule="atLeast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486BB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Relatore: </w:t>
                            </w:r>
                            <w:r w:rsidRPr="00486BB8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Prof. Alberto Campora, Docente, Tutor Scienze Formazione UNIGE</w:t>
                            </w:r>
                          </w:p>
                          <w:p w14:paraId="5735B7A3" w14:textId="77777777" w:rsidR="00E014EE" w:rsidRPr="003656C6" w:rsidRDefault="00E014EE" w:rsidP="00E014EE">
                            <w:pPr>
                              <w:spacing w:line="253" w:lineRule="atLeast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Direttore Corso: </w:t>
                            </w: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Prof.ssa Rossella Verri, Docente, Presidente UCIIM Genova, Consigliere Nazionale, Esperta Formatrice UCIIM.</w:t>
                            </w:r>
                          </w:p>
                          <w:p w14:paraId="42D2BC82" w14:textId="5006385A" w:rsidR="00E014EE" w:rsidRDefault="00E014EE" w:rsidP="00E014EE">
                            <w:pPr>
                              <w:ind w:right="26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19ACB641" w14:textId="11D8A220" w:rsidR="00CE5F8C" w:rsidRDefault="00CE5F8C" w:rsidP="00E014EE">
                            <w:pPr>
                              <w:ind w:right="26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3ED0562E" w14:textId="5986F129" w:rsidR="00CE5F8C" w:rsidRDefault="00CE5F8C" w:rsidP="00E014EE">
                            <w:pPr>
                              <w:ind w:right="26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28DE928E" w14:textId="7DA91132" w:rsidR="00CE5F8C" w:rsidRDefault="00CE5F8C" w:rsidP="00E014EE">
                            <w:pPr>
                              <w:ind w:right="26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5A05B388" w14:textId="77777777" w:rsidR="00CE5F8C" w:rsidRDefault="00CE5F8C" w:rsidP="00E014EE">
                            <w:pPr>
                              <w:ind w:right="26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1F149FC5" w14:textId="77777777" w:rsidR="003656C6" w:rsidRPr="000D72FB" w:rsidRDefault="003656C6" w:rsidP="00E014EE">
                            <w:pPr>
                              <w:keepNext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E5F8C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  <w:t xml:space="preserve">La strategia percettivo-motoria ed i prodotti </w:t>
                            </w:r>
                            <w:r w:rsidRPr="00B936E2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  <w:t>multimediali nel</w:t>
                            </w:r>
                            <w:r w:rsidRPr="000D72FB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D0AE8B" w14:textId="77777777" w:rsidR="000D72FB" w:rsidRPr="00CE5F8C" w:rsidRDefault="003656C6" w:rsidP="00E014EE">
                            <w:pPr>
                              <w:keepNext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D13175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  <w:t xml:space="preserve">cooperative </w:t>
                            </w:r>
                            <w:r w:rsidRPr="00CE5F8C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  <w:t>learning : raccontare, illustrare, spiegare</w:t>
                            </w:r>
                            <w:r w:rsidR="004A6A79" w:rsidRPr="00CE5F8C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  <w:t xml:space="preserve"> </w:t>
                            </w:r>
                            <w:r w:rsidRPr="00CE5F8C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  <w:t xml:space="preserve">on Thinglink </w:t>
                            </w:r>
                          </w:p>
                          <w:p w14:paraId="6956929D" w14:textId="64FEAA1B" w:rsidR="003656C6" w:rsidRPr="000D72FB" w:rsidRDefault="003656C6" w:rsidP="00E014EE">
                            <w:pPr>
                              <w:keepNext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E5F8C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  <w:t>e Spreaker, tra Immagini Aumentate e Podcast</w:t>
                            </w:r>
                          </w:p>
                          <w:p w14:paraId="3D3D4D50" w14:textId="77777777" w:rsidR="00BE17D9" w:rsidRPr="000D72FB" w:rsidRDefault="00BE17D9" w:rsidP="00BE17D9">
                            <w:pPr>
                              <w:spacing w:line="254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A564320" w14:textId="27C558BA" w:rsidR="00646618" w:rsidRDefault="00646618" w:rsidP="00646618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  <w:highlight w:val="yellow"/>
                              </w:rPr>
                            </w:pPr>
                            <w:bookmarkStart w:id="0" w:name="_Hlk68109631"/>
                          </w:p>
                          <w:p w14:paraId="58E995C2" w14:textId="14232A8A" w:rsidR="00CE5F8C" w:rsidRDefault="00CE5F8C" w:rsidP="00646618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2423BBAA" w14:textId="77777777" w:rsidR="00CE5F8C" w:rsidRPr="00827B93" w:rsidRDefault="00CE5F8C" w:rsidP="00646618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321AFC8C" w14:textId="06C9F432" w:rsidR="00646618" w:rsidRDefault="00646618" w:rsidP="00646618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E5F8C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lightGray"/>
                              </w:rPr>
                              <w:t>L’incontro si prefigge l’obiettivo di mostrare alcuni tra i principali software gratuiti presenti on line utilizzabili per realizzare racconti multimediali utilizzando audio, immagini, video.</w:t>
                            </w:r>
                          </w:p>
                          <w:p w14:paraId="0CA9D2DF" w14:textId="77777777" w:rsidR="001319D6" w:rsidRDefault="001319D6" w:rsidP="00646618"/>
                          <w:bookmarkEnd w:id="0"/>
                          <w:p w14:paraId="4FF144C7" w14:textId="77777777" w:rsidR="001319D6" w:rsidRDefault="001319D6" w:rsidP="001319D6">
                            <w:pPr>
                              <w:spacing w:line="253" w:lineRule="atLeast"/>
                              <w:jc w:val="center"/>
                              <w:rPr>
                                <w:rFonts w:asciiTheme="minorHAnsi" w:eastAsiaTheme="minorEastAsia" w:hAnsi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thick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thick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thick"/>
                              </w:rPr>
                              <w:t xml:space="preserve"> POSSIBILE ISCRIVERSI AL CORSO E</w:t>
                            </w:r>
                          </w:p>
                          <w:p w14:paraId="75E86320" w14:textId="2E7EF896" w:rsidR="001319D6" w:rsidRDefault="001319D6" w:rsidP="001319D6">
                            <w:pPr>
                              <w:spacing w:line="253" w:lineRule="atLeas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thick"/>
                              </w:rPr>
                              <w:t xml:space="preserve"> SEGUIRLO  TRAMITE </w:t>
                            </w:r>
                            <w:r w:rsidR="00710B0D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thick"/>
                              </w:rPr>
                              <w:t>LA  REGISTRAZIONE  IN  DIFFERITA.</w:t>
                            </w:r>
                          </w:p>
                          <w:p w14:paraId="1FDA78B9" w14:textId="35D54E6B" w:rsidR="000D72FB" w:rsidRDefault="000D72FB" w:rsidP="00BE17D9">
                            <w:pPr>
                              <w:spacing w:line="254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</w:pPr>
                          </w:p>
                          <w:p w14:paraId="532E339D" w14:textId="77777777" w:rsidR="00710B0D" w:rsidRPr="001319D6" w:rsidRDefault="00710B0D" w:rsidP="00BE17D9">
                            <w:pPr>
                              <w:spacing w:line="254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</w:pPr>
                          </w:p>
                          <w:p w14:paraId="5769CB42" w14:textId="4246EBEA" w:rsidR="00BE17D9" w:rsidRPr="004A6A79" w:rsidRDefault="001319D6" w:rsidP="00326677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M</w:t>
                            </w:r>
                            <w:r w:rsidR="00BE17D9" w:rsidRPr="004A6A7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ateriali disponibili </w:t>
                            </w:r>
                            <w:r w:rsidR="00710B0D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ne</w:t>
                            </w:r>
                            <w:r w:rsidR="00BE17D9" w:rsidRPr="004A6A7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lla Classe E-Learnin</w:t>
                            </w:r>
                            <w:r w:rsidR="00710B0D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g</w:t>
                            </w:r>
                            <w:r w:rsidR="00BE17D9" w:rsidRPr="004A6A7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all’interno dello spazio Drive.</w:t>
                            </w:r>
                          </w:p>
                          <w:p w14:paraId="10A78FB3" w14:textId="77777777" w:rsidR="00BE17D9" w:rsidRPr="00CA2D10" w:rsidRDefault="00BE17D9" w:rsidP="00BE17D9">
                            <w:pPr>
                              <w:keepNext/>
                              <w:jc w:val="both"/>
                              <w:rPr>
                                <w:b/>
                                <w:bCs/>
                                <w:color w:val="1F3864"/>
                                <w:sz w:val="24"/>
                                <w:szCs w:val="24"/>
                              </w:rPr>
                            </w:pPr>
                          </w:p>
                          <w:p w14:paraId="778C2B65" w14:textId="77777777" w:rsidR="00BE17D9" w:rsidRPr="003656C6" w:rsidRDefault="00BE17D9" w:rsidP="00E014EE">
                            <w:pPr>
                              <w:keepNext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D822" id="Casella di testo 9" o:spid="_x0000_s1027" type="#_x0000_t202" style="position:absolute;margin-left:316.9pt;margin-top:117.5pt;width:449.5pt;height:353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" fillcolor="#d5dce4 [671]" strokecolor="#922661" strokeweight="2pt">
                <v:fill opacity="42662f"/>
                <v:stroke opacity="53713f"/>
                <v:textbox inset="2.88pt,2.88pt,2.88pt,2.88pt">
                  <w:txbxContent>
                    <w:p w14:paraId="717DB093" w14:textId="77777777" w:rsidR="00E014EE" w:rsidRPr="001B7C03" w:rsidRDefault="00E014EE" w:rsidP="00E014EE">
                      <w:pPr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3D9D50E8" w14:textId="77777777" w:rsidR="00E014EE" w:rsidRPr="00486BB8" w:rsidRDefault="00E014EE" w:rsidP="00E014EE">
                      <w:pPr>
                        <w:spacing w:line="253" w:lineRule="atLeast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486BB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Relatore: </w:t>
                      </w:r>
                      <w:r w:rsidRPr="00486BB8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>Prof. Alberto Campora, Docente, Tutor Scienze Formazione UNIGE</w:t>
                      </w:r>
                    </w:p>
                    <w:p w14:paraId="5735B7A3" w14:textId="77777777" w:rsidR="00E014EE" w:rsidRPr="003656C6" w:rsidRDefault="00E014EE" w:rsidP="00E014EE">
                      <w:pPr>
                        <w:spacing w:line="253" w:lineRule="atLeast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Direttore Corso: </w:t>
                      </w: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Prof.ssa Rossella Verri, Docente, Presidente UCIIM Genova, Consigliere Nazionale, Esperta Formatrice UCIIM.</w:t>
                      </w:r>
                    </w:p>
                    <w:p w14:paraId="42D2BC82" w14:textId="5006385A" w:rsidR="00E014EE" w:rsidRDefault="00E014EE" w:rsidP="00E014EE">
                      <w:pPr>
                        <w:ind w:right="26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19ACB641" w14:textId="11D8A220" w:rsidR="00CE5F8C" w:rsidRDefault="00CE5F8C" w:rsidP="00E014EE">
                      <w:pPr>
                        <w:ind w:right="26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3ED0562E" w14:textId="5986F129" w:rsidR="00CE5F8C" w:rsidRDefault="00CE5F8C" w:rsidP="00E014EE">
                      <w:pPr>
                        <w:ind w:right="26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28DE928E" w14:textId="7DA91132" w:rsidR="00CE5F8C" w:rsidRDefault="00CE5F8C" w:rsidP="00E014EE">
                      <w:pPr>
                        <w:ind w:right="26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5A05B388" w14:textId="77777777" w:rsidR="00CE5F8C" w:rsidRDefault="00CE5F8C" w:rsidP="00E014EE">
                      <w:pPr>
                        <w:ind w:right="26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1F149FC5" w14:textId="77777777" w:rsidR="003656C6" w:rsidRPr="000D72FB" w:rsidRDefault="003656C6" w:rsidP="00E014EE">
                      <w:pPr>
                        <w:keepNext/>
                        <w:jc w:val="both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CE5F8C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  <w:t xml:space="preserve">La strategia percettivo-motoria ed i prodotti </w:t>
                      </w:r>
                      <w:r w:rsidRPr="00B936E2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  <w:t>multimediali nel</w:t>
                      </w:r>
                      <w:r w:rsidRPr="000D72FB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D0AE8B" w14:textId="77777777" w:rsidR="000D72FB" w:rsidRPr="00CE5F8C" w:rsidRDefault="003656C6" w:rsidP="00E014EE">
                      <w:pPr>
                        <w:keepNext/>
                        <w:jc w:val="both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</w:pPr>
                      <w:r w:rsidRPr="00D13175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  <w:t xml:space="preserve">cooperative </w:t>
                      </w:r>
                      <w:r w:rsidRPr="00CE5F8C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  <w:t>learning : raccontare, illustrare, spiegare</w:t>
                      </w:r>
                      <w:r w:rsidR="004A6A79" w:rsidRPr="00CE5F8C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 w:rsidRPr="00CE5F8C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  <w:t xml:space="preserve">on Thinglink </w:t>
                      </w:r>
                    </w:p>
                    <w:p w14:paraId="6956929D" w14:textId="64FEAA1B" w:rsidR="003656C6" w:rsidRPr="000D72FB" w:rsidRDefault="003656C6" w:rsidP="00E014EE">
                      <w:pPr>
                        <w:keepNext/>
                        <w:jc w:val="both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CE5F8C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  <w:t>e Spreaker, tra Immagini Aumentate e Podcast</w:t>
                      </w:r>
                    </w:p>
                    <w:p w14:paraId="3D3D4D50" w14:textId="77777777" w:rsidR="00BE17D9" w:rsidRPr="000D72FB" w:rsidRDefault="00BE17D9" w:rsidP="00BE17D9">
                      <w:pPr>
                        <w:spacing w:line="254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A564320" w14:textId="27C558BA" w:rsidR="00646618" w:rsidRDefault="00646618" w:rsidP="00646618">
                      <w:pPr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16"/>
                          <w:szCs w:val="16"/>
                          <w:highlight w:val="yellow"/>
                        </w:rPr>
                      </w:pPr>
                      <w:bookmarkStart w:id="1" w:name="_Hlk68109631"/>
                    </w:p>
                    <w:p w14:paraId="58E995C2" w14:textId="14232A8A" w:rsidR="00CE5F8C" w:rsidRDefault="00CE5F8C" w:rsidP="00646618">
                      <w:pPr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16"/>
                          <w:szCs w:val="16"/>
                          <w:highlight w:val="yellow"/>
                        </w:rPr>
                      </w:pPr>
                    </w:p>
                    <w:p w14:paraId="2423BBAA" w14:textId="77777777" w:rsidR="00CE5F8C" w:rsidRPr="00827B93" w:rsidRDefault="00CE5F8C" w:rsidP="00646618">
                      <w:pPr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16"/>
                          <w:szCs w:val="16"/>
                          <w:highlight w:val="yellow"/>
                        </w:rPr>
                      </w:pPr>
                    </w:p>
                    <w:p w14:paraId="321AFC8C" w14:textId="06C9F432" w:rsidR="00646618" w:rsidRDefault="00646618" w:rsidP="00646618">
                      <w:pPr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CE5F8C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sz w:val="28"/>
                          <w:szCs w:val="28"/>
                          <w:highlight w:val="lightGray"/>
                        </w:rPr>
                        <w:t>L’incontro si prefigge l’obiettivo di mostrare alcuni tra i principali software gratuiti presenti on line utilizzabili per realizzare racconti multimediali utilizzando audio, immagini, video.</w:t>
                      </w:r>
                    </w:p>
                    <w:p w14:paraId="0CA9D2DF" w14:textId="77777777" w:rsidR="001319D6" w:rsidRDefault="001319D6" w:rsidP="00646618"/>
                    <w:bookmarkEnd w:id="1"/>
                    <w:p w14:paraId="4FF144C7" w14:textId="77777777" w:rsidR="001319D6" w:rsidRDefault="001319D6" w:rsidP="001319D6">
                      <w:pPr>
                        <w:spacing w:line="253" w:lineRule="atLeast"/>
                        <w:jc w:val="center"/>
                        <w:rPr>
                          <w:rFonts w:asciiTheme="minorHAnsi" w:eastAsiaTheme="minorEastAsia" w:hAnsi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thick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thick"/>
                        </w:rPr>
                        <w:t>E’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thick"/>
                        </w:rPr>
                        <w:t xml:space="preserve"> POSSIBILE ISCRIVERSI AL CORSO E</w:t>
                      </w:r>
                    </w:p>
                    <w:p w14:paraId="75E86320" w14:textId="2E7EF896" w:rsidR="001319D6" w:rsidRDefault="001319D6" w:rsidP="001319D6">
                      <w:pPr>
                        <w:spacing w:line="253" w:lineRule="atLeast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thick"/>
                        </w:rPr>
                        <w:t xml:space="preserve"> SEGUIRLO  TRAMITE </w:t>
                      </w:r>
                      <w:r w:rsidR="00710B0D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thick"/>
                        </w:rPr>
                        <w:t>LA  REGISTRAZIONE  IN  DIFFERITA.</w:t>
                      </w:r>
                    </w:p>
                    <w:p w14:paraId="1FDA78B9" w14:textId="35D54E6B" w:rsidR="000D72FB" w:rsidRDefault="000D72FB" w:rsidP="00BE17D9">
                      <w:pPr>
                        <w:spacing w:line="254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highlight w:val="lightGray"/>
                          <w:u w:val="single"/>
                        </w:rPr>
                      </w:pPr>
                    </w:p>
                    <w:p w14:paraId="532E339D" w14:textId="77777777" w:rsidR="00710B0D" w:rsidRPr="001319D6" w:rsidRDefault="00710B0D" w:rsidP="00BE17D9">
                      <w:pPr>
                        <w:spacing w:line="254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highlight w:val="lightGray"/>
                          <w:u w:val="single"/>
                        </w:rPr>
                      </w:pPr>
                    </w:p>
                    <w:p w14:paraId="5769CB42" w14:textId="4246EBEA" w:rsidR="00BE17D9" w:rsidRPr="004A6A79" w:rsidRDefault="001319D6" w:rsidP="00326677">
                      <w:pPr>
                        <w:spacing w:line="254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M</w:t>
                      </w:r>
                      <w:r w:rsidR="00BE17D9" w:rsidRPr="004A6A7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ateriali disponibili </w:t>
                      </w:r>
                      <w:r w:rsidR="00710B0D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ne</w:t>
                      </w:r>
                      <w:r w:rsidR="00BE17D9" w:rsidRPr="004A6A7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lla Classe E-Learnin</w:t>
                      </w:r>
                      <w:r w:rsidR="00710B0D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g</w:t>
                      </w:r>
                      <w:r w:rsidR="00BE17D9" w:rsidRPr="004A6A7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all’interno dello spazio Drive.</w:t>
                      </w:r>
                    </w:p>
                    <w:p w14:paraId="10A78FB3" w14:textId="77777777" w:rsidR="00BE17D9" w:rsidRPr="00CA2D10" w:rsidRDefault="00BE17D9" w:rsidP="00BE17D9">
                      <w:pPr>
                        <w:keepNext/>
                        <w:jc w:val="both"/>
                        <w:rPr>
                          <w:b/>
                          <w:bCs/>
                          <w:color w:val="1F3864"/>
                          <w:sz w:val="24"/>
                          <w:szCs w:val="24"/>
                        </w:rPr>
                      </w:pPr>
                    </w:p>
                    <w:p w14:paraId="778C2B65" w14:textId="77777777" w:rsidR="00BE17D9" w:rsidRPr="003656C6" w:rsidRDefault="00BE17D9" w:rsidP="00E014EE">
                      <w:pPr>
                        <w:keepNext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386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8C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5208DF74" wp14:editId="7B04890B">
                <wp:simplePos x="0" y="0"/>
                <wp:positionH relativeFrom="page">
                  <wp:posOffset>419100</wp:posOffset>
                </wp:positionH>
                <wp:positionV relativeFrom="paragraph">
                  <wp:posOffset>2009775</wp:posOffset>
                </wp:positionV>
                <wp:extent cx="3695700" cy="2800350"/>
                <wp:effectExtent l="19050" t="1905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00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6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14:paraId="36D5AB04" w14:textId="77777777" w:rsidR="00E014EE" w:rsidRPr="00827B93" w:rsidRDefault="00E014EE" w:rsidP="00E014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Destinatari: Docenti  Istituti Comprensivi, Educatori, Aspiranti insegnamento</w:t>
                            </w:r>
                            <w:r w:rsidRPr="00827B93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E31EE63" w14:textId="4FE9B2C7" w:rsidR="00E014EE" w:rsidRPr="00827B93" w:rsidRDefault="00E014EE" w:rsidP="00E014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Iscrizioni dal 1</w:t>
                            </w:r>
                            <w:r w:rsidR="00CE5F8C"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2</w:t>
                            </w: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CE5F8C"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aprile</w:t>
                            </w: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al 5 </w:t>
                            </w:r>
                            <w:r w:rsidR="00CE5F8C"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maggio</w:t>
                            </w:r>
                          </w:p>
                          <w:p w14:paraId="6C931EE8" w14:textId="77777777" w:rsidR="00E014EE" w:rsidRPr="00827B93" w:rsidRDefault="00E014EE" w:rsidP="00E014EE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315AD67" w14:textId="71A31A23" w:rsidR="00E014EE" w:rsidRPr="00827B93" w:rsidRDefault="00E014EE" w:rsidP="00E014EE">
                            <w:pPr>
                              <w:spacing w:line="253" w:lineRule="atLeast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</w:pPr>
                            <w:r w:rsidRPr="00827B93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Costo per i Soci Uciim 2021 euro 10.</w:t>
                            </w:r>
                          </w:p>
                          <w:p w14:paraId="51AA43D3" w14:textId="77777777" w:rsidR="00E014EE" w:rsidRPr="00827B93" w:rsidRDefault="00E014EE" w:rsidP="00E014EE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7B93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Costo per i non Soci euro 40.</w:t>
                            </w:r>
                          </w:p>
                          <w:p w14:paraId="0BF8D5B7" w14:textId="77777777" w:rsidR="00E014EE" w:rsidRPr="00827B93" w:rsidRDefault="00E014EE" w:rsidP="00E014EE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Pagabili con la Carta Docente</w:t>
                            </w:r>
                          </w:p>
                          <w:p w14:paraId="18ACF6C9" w14:textId="77777777" w:rsidR="00827B93" w:rsidRPr="00827B93" w:rsidRDefault="00827B93" w:rsidP="00E014EE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368CEE0" w14:textId="77777777" w:rsidR="00CE5F8C" w:rsidRDefault="00CE5F8C" w:rsidP="00E014EE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14:paraId="642B7BB6" w14:textId="537C5229" w:rsidR="00E014EE" w:rsidRPr="00CE5F8C" w:rsidRDefault="00E014EE" w:rsidP="00F76206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Pubblicato su Piattaforma SOFIA</w:t>
                            </w:r>
                          </w:p>
                          <w:p w14:paraId="26D73A45" w14:textId="508FFCF9" w:rsidR="00E014EE" w:rsidRPr="00827B93" w:rsidRDefault="004504F1" w:rsidP="00F7620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Codice n</w:t>
                            </w:r>
                            <w:r w:rsidR="002C0204"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umero </w:t>
                            </w:r>
                            <w:r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 </w:t>
                            </w:r>
                            <w:r w:rsidR="00F83BA2" w:rsidRPr="00CE5F8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83771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DF74" id="Casella di testo 1" o:spid="_x0000_s1028" type="#_x0000_t202" style="position:absolute;margin-left:33pt;margin-top:158.25pt;width:291pt;height:220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" fillcolor="#d5dce4 [671]" strokecolor="#c00000" strokeweight="2.25pt">
                <v:fill opacity="42662f"/>
                <v:textbox inset="2.88pt,2.88pt,2.88pt,2.88pt">
                  <w:txbxContent>
                    <w:p w14:paraId="36D5AB04" w14:textId="77777777" w:rsidR="00E014EE" w:rsidRPr="00827B93" w:rsidRDefault="00E014EE" w:rsidP="00E014EE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Destinatari: Docenti  Istituti Comprensivi, Educatori, Aspiranti insegnamento</w:t>
                      </w:r>
                      <w:r w:rsidRPr="00827B93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E31EE63" w14:textId="4FE9B2C7" w:rsidR="00E014EE" w:rsidRPr="00827B93" w:rsidRDefault="00E014EE" w:rsidP="00E014EE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Iscrizioni dal 1</w:t>
                      </w:r>
                      <w:r w:rsidR="00CE5F8C"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2</w:t>
                      </w: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</w:t>
                      </w:r>
                      <w:r w:rsidR="00CE5F8C"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aprile</w:t>
                      </w: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al 5 </w:t>
                      </w:r>
                      <w:r w:rsidR="00CE5F8C"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maggio</w:t>
                      </w:r>
                    </w:p>
                    <w:p w14:paraId="6C931EE8" w14:textId="77777777" w:rsidR="00E014EE" w:rsidRPr="00827B93" w:rsidRDefault="00E014EE" w:rsidP="00E014EE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14:paraId="6315AD67" w14:textId="71A31A23" w:rsidR="00E014EE" w:rsidRPr="00827B93" w:rsidRDefault="00E014EE" w:rsidP="00E014EE">
                      <w:pPr>
                        <w:spacing w:line="253" w:lineRule="atLeast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</w:pPr>
                      <w:r w:rsidRPr="00827B93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Costo per i Soci Uciim 2021 euro 10.</w:t>
                      </w:r>
                    </w:p>
                    <w:p w14:paraId="51AA43D3" w14:textId="77777777" w:rsidR="00E014EE" w:rsidRPr="00827B93" w:rsidRDefault="00E014EE" w:rsidP="00E014EE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827B93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Costo per i non Soci euro 40.</w:t>
                      </w:r>
                    </w:p>
                    <w:p w14:paraId="0BF8D5B7" w14:textId="77777777" w:rsidR="00E014EE" w:rsidRPr="00827B93" w:rsidRDefault="00E014EE" w:rsidP="00E014EE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Pagabili con la Carta Docente</w:t>
                      </w:r>
                    </w:p>
                    <w:p w14:paraId="18ACF6C9" w14:textId="77777777" w:rsidR="00827B93" w:rsidRPr="00827B93" w:rsidRDefault="00827B93" w:rsidP="00E014EE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  <w:p w14:paraId="6368CEE0" w14:textId="77777777" w:rsidR="00CE5F8C" w:rsidRDefault="00CE5F8C" w:rsidP="00E014EE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</w:pPr>
                    </w:p>
                    <w:p w14:paraId="642B7BB6" w14:textId="537C5229" w:rsidR="00E014EE" w:rsidRPr="00CE5F8C" w:rsidRDefault="00E014EE" w:rsidP="00F76206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</w:pP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Pubblicato su Piattaforma SOFIA</w:t>
                      </w:r>
                    </w:p>
                    <w:p w14:paraId="26D73A45" w14:textId="508FFCF9" w:rsidR="00E014EE" w:rsidRPr="00827B93" w:rsidRDefault="004504F1" w:rsidP="00F7620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Codice n</w:t>
                      </w:r>
                      <w:r w:rsidR="002C0204"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umero </w:t>
                      </w:r>
                      <w:r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 w:rsidR="00F83BA2" w:rsidRPr="00CE5F8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83771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5F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5B817D0" wp14:editId="5A3C8134">
                <wp:simplePos x="0" y="0"/>
                <wp:positionH relativeFrom="margin">
                  <wp:posOffset>3952875</wp:posOffset>
                </wp:positionH>
                <wp:positionV relativeFrom="paragraph">
                  <wp:posOffset>19050</wp:posOffset>
                </wp:positionV>
                <wp:extent cx="5861685" cy="1657350"/>
                <wp:effectExtent l="57150" t="57150" r="62865" b="5715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5" cy="1657350"/>
                        </a:xfrm>
                        <a:prstGeom prst="roundRect">
                          <a:avLst>
                            <a:gd name="adj" fmla="val 8293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4A6A8" w14:textId="1A129ACF" w:rsidR="00E014EE" w:rsidRPr="00CE5F8C" w:rsidRDefault="00E014EE" w:rsidP="004551B0">
                            <w:pPr>
                              <w:jc w:val="center"/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5F8C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>WEBINAR  LUNEDI’ 1</w:t>
                            </w:r>
                            <w:r w:rsidR="00F22691" w:rsidRPr="00CE5F8C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CE5F8C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22691" w:rsidRPr="00CE5F8C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>MAGGIO</w:t>
                            </w:r>
                            <w:r w:rsidRPr="00CE5F8C">
                              <w:rPr>
                                <w:b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 DALLE ORE 17,00 ALLE ORE 19,00</w:t>
                            </w:r>
                          </w:p>
                          <w:p w14:paraId="7ACA7C21" w14:textId="65FA7E4C" w:rsidR="00E014EE" w:rsidRPr="00B260DC" w:rsidRDefault="00E014EE" w:rsidP="004551B0">
                            <w:pPr>
                              <w:jc w:val="center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ORE 2 di </w:t>
                            </w:r>
                            <w:r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V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IDEO</w:t>
                            </w:r>
                            <w:r w:rsidR="00F22691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LEZIONE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+ ORE 3 di studio individuale e Test.</w:t>
                            </w:r>
                          </w:p>
                          <w:p w14:paraId="6F29B9C7" w14:textId="5CA3834B" w:rsidR="00326677" w:rsidRDefault="00E014EE" w:rsidP="00326677">
                            <w:pPr>
                              <w:ind w:right="36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2C17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Il corso avverrà a distanza attraverso piattaforma 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Google Classroom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, dalla quale sarà possibile accedere direttamente a 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Google Meet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 per partecipare agli incontri. Le slide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,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 le attività assegnate ed altre informazioni saranno disponibili </w:t>
                            </w:r>
                            <w:r w:rsidR="00F7620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nella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50E85C" w14:textId="674B5443" w:rsidR="00021D09" w:rsidRDefault="00E014EE" w:rsidP="00326677">
                            <w:pPr>
                              <w:ind w:right="36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2C17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Classe 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E-Learning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 approntata all’interno dello spazio 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Driv</w:t>
                            </w:r>
                            <w:r w:rsidR="00F7620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t>e.</w:t>
                            </w:r>
                            <w:r w:rsidRPr="002C17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2B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DE719F" w14:textId="22240E9A" w:rsidR="00E014EE" w:rsidRPr="00F76206" w:rsidRDefault="00E014EE" w:rsidP="004551B0">
                            <w:pPr>
                              <w:ind w:right="360"/>
                              <w:jc w:val="center"/>
                              <w:rPr>
                                <w:b/>
                                <w:i/>
                                <w:iCs/>
                                <w:color w:val="1F386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6206">
                              <w:rPr>
                                <w:b/>
                                <w:i/>
                                <w:iCs/>
                                <w:color w:val="1F3864"/>
                                <w:sz w:val="24"/>
                                <w:szCs w:val="24"/>
                                <w:u w:val="single"/>
                              </w:rPr>
                              <w:t xml:space="preserve">Scadenza Incontro per compilazione Test : </w:t>
                            </w:r>
                            <w:r w:rsidR="00F22691" w:rsidRPr="00F76206">
                              <w:rPr>
                                <w:b/>
                                <w:i/>
                                <w:iCs/>
                                <w:color w:val="1F3864"/>
                                <w:sz w:val="24"/>
                                <w:szCs w:val="24"/>
                                <w:u w:val="single"/>
                              </w:rPr>
                              <w:t>21 maggio</w:t>
                            </w:r>
                          </w:p>
                          <w:p w14:paraId="64B98FF7" w14:textId="77777777" w:rsidR="00E014EE" w:rsidRDefault="00E014EE" w:rsidP="00E014EE"/>
                          <w:p w14:paraId="3DD4E134" w14:textId="77777777" w:rsidR="00E014EE" w:rsidRDefault="00E014EE" w:rsidP="00E014EE">
                            <w:pPr>
                              <w:rPr>
                                <w:b/>
                                <w:i/>
                                <w:i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  <w:p w14:paraId="2AD06601" w14:textId="77777777" w:rsidR="00E014EE" w:rsidRDefault="00E014EE" w:rsidP="00E014EE">
                            <w:pP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817D0" id="Rettangolo con angoli arrotondati 3" o:spid="_x0000_s1029" style="position:absolute;margin-left:311.25pt;margin-top:1.5pt;width:461.55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" fillcolor="#ffc000" strokecolor="#c45911 [2405]" strokeweight="1.5pt">
                <v:stroke joinstyle="miter"/>
                <v:textbox>
                  <w:txbxContent>
                    <w:p w14:paraId="6D94A6A8" w14:textId="1A129ACF" w:rsidR="00E014EE" w:rsidRPr="00CE5F8C" w:rsidRDefault="00E014EE" w:rsidP="004551B0">
                      <w:pPr>
                        <w:jc w:val="center"/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</w:pPr>
                      <w:r w:rsidRPr="00CE5F8C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>WEBINAR  LUNEDI’ 1</w:t>
                      </w:r>
                      <w:r w:rsidR="00F22691" w:rsidRPr="00CE5F8C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CE5F8C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22691" w:rsidRPr="00CE5F8C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>MAGGIO</w:t>
                      </w:r>
                      <w:r w:rsidRPr="00CE5F8C">
                        <w:rPr>
                          <w:b/>
                          <w:color w:val="1F3864"/>
                          <w:sz w:val="28"/>
                          <w:szCs w:val="28"/>
                          <w:u w:val="single"/>
                        </w:rPr>
                        <w:t xml:space="preserve"> DALLE ORE 17,00 ALLE ORE 19,00</w:t>
                      </w:r>
                    </w:p>
                    <w:p w14:paraId="7ACA7C21" w14:textId="65FA7E4C" w:rsidR="00E014EE" w:rsidRPr="00B260DC" w:rsidRDefault="00E014EE" w:rsidP="004551B0">
                      <w:pPr>
                        <w:jc w:val="center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ORE 2 di </w:t>
                      </w:r>
                      <w:r>
                        <w:rPr>
                          <w:b/>
                          <w:color w:val="1F3864"/>
                          <w:sz w:val="28"/>
                          <w:szCs w:val="28"/>
                        </w:rPr>
                        <w:t>V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IDEO</w:t>
                      </w:r>
                      <w:r w:rsidR="00F22691">
                        <w:rPr>
                          <w:b/>
                          <w:color w:val="1F3864"/>
                          <w:sz w:val="28"/>
                          <w:szCs w:val="28"/>
                        </w:rPr>
                        <w:t>LEZIONE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+ ORE 3 di studio individuale e Test.</w:t>
                      </w:r>
                    </w:p>
                    <w:p w14:paraId="6F29B9C7" w14:textId="5CA3834B" w:rsidR="00326677" w:rsidRDefault="00E014EE" w:rsidP="00326677">
                      <w:pPr>
                        <w:ind w:right="360"/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</w:pPr>
                      <w:r w:rsidRPr="002C17E2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Il corso avverrà a distanza attraverso piattaforma </w:t>
                      </w:r>
                      <w:r w:rsidRPr="002C17E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Google Classroom</w:t>
                      </w:r>
                      <w:r w:rsidRPr="002C17E2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, dalla quale sarà possibile accedere direttamente a </w:t>
                      </w:r>
                      <w:r w:rsidRPr="002C17E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Google Meet</w:t>
                      </w:r>
                      <w:r w:rsidRPr="002C17E2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 per partecipare agli incontri. Le slide</w:t>
                      </w:r>
                      <w:r w:rsidRPr="002C17E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</w:rPr>
                        <w:t>,</w:t>
                      </w:r>
                      <w:r w:rsidRPr="002C17E2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 le attività assegnate ed altre informazioni saranno disponibili </w:t>
                      </w:r>
                      <w:r w:rsidR="00F76206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nella</w:t>
                      </w:r>
                      <w:r w:rsidRPr="002C17E2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50E85C" w14:textId="674B5443" w:rsidR="00021D09" w:rsidRDefault="00E014EE" w:rsidP="00326677">
                      <w:pPr>
                        <w:ind w:right="360"/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</w:pPr>
                      <w:r w:rsidRPr="002C17E2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Classe </w:t>
                      </w:r>
                      <w:r w:rsidRPr="002C17E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E-Learning</w:t>
                      </w:r>
                      <w:r w:rsidRPr="002C17E2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> approntata all’interno dello spazio </w:t>
                      </w:r>
                      <w:r w:rsidRPr="002C17E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Driv</w:t>
                      </w:r>
                      <w:r w:rsidR="00F7620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</w:rPr>
                        <w:t>e.</w:t>
                      </w:r>
                      <w:r w:rsidRPr="002C17E2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="001A32BE">
                        <w:rPr>
                          <w:rFonts w:asciiTheme="minorHAnsi" w:hAnsiTheme="minorHAnsi" w:cstheme="minorHAnsi"/>
                          <w:i/>
                          <w:i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DE719F" w14:textId="22240E9A" w:rsidR="00E014EE" w:rsidRPr="00F76206" w:rsidRDefault="00E014EE" w:rsidP="004551B0">
                      <w:pPr>
                        <w:ind w:right="360"/>
                        <w:jc w:val="center"/>
                        <w:rPr>
                          <w:b/>
                          <w:i/>
                          <w:iCs/>
                          <w:color w:val="1F3864"/>
                          <w:sz w:val="24"/>
                          <w:szCs w:val="24"/>
                          <w:u w:val="single"/>
                        </w:rPr>
                      </w:pPr>
                      <w:r w:rsidRPr="00F76206">
                        <w:rPr>
                          <w:b/>
                          <w:i/>
                          <w:iCs/>
                          <w:color w:val="1F3864"/>
                          <w:sz w:val="24"/>
                          <w:szCs w:val="24"/>
                          <w:u w:val="single"/>
                        </w:rPr>
                        <w:t xml:space="preserve">Scadenza Incontro per compilazione Test : </w:t>
                      </w:r>
                      <w:r w:rsidR="00F22691" w:rsidRPr="00F76206">
                        <w:rPr>
                          <w:b/>
                          <w:i/>
                          <w:iCs/>
                          <w:color w:val="1F3864"/>
                          <w:sz w:val="24"/>
                          <w:szCs w:val="24"/>
                          <w:u w:val="single"/>
                        </w:rPr>
                        <w:t>21 maggio</w:t>
                      </w:r>
                    </w:p>
                    <w:p w14:paraId="64B98FF7" w14:textId="77777777" w:rsidR="00E014EE" w:rsidRDefault="00E014EE" w:rsidP="00E014EE"/>
                    <w:p w14:paraId="3DD4E134" w14:textId="77777777" w:rsidR="00E014EE" w:rsidRDefault="00E014EE" w:rsidP="00E014EE">
                      <w:pPr>
                        <w:rPr>
                          <w:b/>
                          <w:i/>
                          <w:iCs/>
                          <w:color w:val="1F3864"/>
                          <w:sz w:val="32"/>
                          <w:szCs w:val="32"/>
                        </w:rPr>
                      </w:pPr>
                    </w:p>
                    <w:p w14:paraId="2AD06601" w14:textId="77777777" w:rsidR="00E014EE" w:rsidRDefault="00E014EE" w:rsidP="00E014EE">
                      <w:pPr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72FB">
        <w:rPr>
          <w:noProof/>
        </w:rPr>
        <w:drawing>
          <wp:anchor distT="0" distB="0" distL="114300" distR="114300" simplePos="0" relativeHeight="251658239" behindDoc="0" locked="0" layoutInCell="1" allowOverlap="1" wp14:anchorId="06778E58" wp14:editId="34C8F3FD">
            <wp:simplePos x="0" y="0"/>
            <wp:positionH relativeFrom="column">
              <wp:posOffset>0</wp:posOffset>
            </wp:positionH>
            <wp:positionV relativeFrom="paragraph">
              <wp:posOffset>999490</wp:posOffset>
            </wp:positionV>
            <wp:extent cx="9777730" cy="54997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D87">
        <w:rPr>
          <w:noProof/>
        </w:rPr>
        <w:drawing>
          <wp:anchor distT="0" distB="0" distL="114300" distR="114300" simplePos="0" relativeHeight="251659264" behindDoc="0" locked="0" layoutInCell="1" allowOverlap="1" wp14:anchorId="31E4BAD3" wp14:editId="6A6ACB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45651" cy="1003300"/>
            <wp:effectExtent l="0" t="0" r="7620" b="635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1" r="10119" b="61898"/>
                    <a:stretch/>
                  </pic:blipFill>
                  <pic:spPr bwMode="auto">
                    <a:xfrm>
                      <a:off x="0" y="0"/>
                      <a:ext cx="3745651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9204E" w:rsidRPr="007115A4" w:rsidSect="003F709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C68D" w14:textId="77777777" w:rsidR="0072354D" w:rsidRDefault="0072354D" w:rsidP="007115A4">
      <w:r>
        <w:separator/>
      </w:r>
    </w:p>
  </w:endnote>
  <w:endnote w:type="continuationSeparator" w:id="0">
    <w:p w14:paraId="1CE8B458" w14:textId="77777777" w:rsidR="0072354D" w:rsidRDefault="0072354D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9911" w14:textId="77777777" w:rsidR="0072354D" w:rsidRDefault="0072354D" w:rsidP="007115A4">
      <w:r>
        <w:separator/>
      </w:r>
    </w:p>
  </w:footnote>
  <w:footnote w:type="continuationSeparator" w:id="0">
    <w:p w14:paraId="79F868AB" w14:textId="77777777" w:rsidR="0072354D" w:rsidRDefault="0072354D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E"/>
    <w:rsid w:val="00021D09"/>
    <w:rsid w:val="000729E2"/>
    <w:rsid w:val="000D72FB"/>
    <w:rsid w:val="000E2602"/>
    <w:rsid w:val="00114DC8"/>
    <w:rsid w:val="001319D6"/>
    <w:rsid w:val="00136517"/>
    <w:rsid w:val="001A32BE"/>
    <w:rsid w:val="00215B10"/>
    <w:rsid w:val="00220C1D"/>
    <w:rsid w:val="00290C15"/>
    <w:rsid w:val="002C0204"/>
    <w:rsid w:val="002D1C7A"/>
    <w:rsid w:val="00326677"/>
    <w:rsid w:val="00335B5B"/>
    <w:rsid w:val="003656C6"/>
    <w:rsid w:val="003F7098"/>
    <w:rsid w:val="00442389"/>
    <w:rsid w:val="004504F1"/>
    <w:rsid w:val="00451043"/>
    <w:rsid w:val="0045517A"/>
    <w:rsid w:val="004551B0"/>
    <w:rsid w:val="00486BB8"/>
    <w:rsid w:val="004A6A79"/>
    <w:rsid w:val="004E108E"/>
    <w:rsid w:val="004F289A"/>
    <w:rsid w:val="004F6835"/>
    <w:rsid w:val="00543574"/>
    <w:rsid w:val="00575C59"/>
    <w:rsid w:val="00577A64"/>
    <w:rsid w:val="0058565E"/>
    <w:rsid w:val="005A1C31"/>
    <w:rsid w:val="005B3FE0"/>
    <w:rsid w:val="005E5249"/>
    <w:rsid w:val="0060233B"/>
    <w:rsid w:val="006237DC"/>
    <w:rsid w:val="00630C2A"/>
    <w:rsid w:val="00645252"/>
    <w:rsid w:val="00646618"/>
    <w:rsid w:val="006B7574"/>
    <w:rsid w:val="006D3D74"/>
    <w:rsid w:val="00710B0D"/>
    <w:rsid w:val="007115A4"/>
    <w:rsid w:val="0072354D"/>
    <w:rsid w:val="007E0C20"/>
    <w:rsid w:val="00827B93"/>
    <w:rsid w:val="0083569A"/>
    <w:rsid w:val="008361F9"/>
    <w:rsid w:val="008366BA"/>
    <w:rsid w:val="00887E7D"/>
    <w:rsid w:val="008B0171"/>
    <w:rsid w:val="008B3722"/>
    <w:rsid w:val="008D013D"/>
    <w:rsid w:val="008E0D84"/>
    <w:rsid w:val="009D0FD3"/>
    <w:rsid w:val="009D3BF9"/>
    <w:rsid w:val="00A85AD4"/>
    <w:rsid w:val="00A9204E"/>
    <w:rsid w:val="00AB7575"/>
    <w:rsid w:val="00AC2318"/>
    <w:rsid w:val="00B23BF0"/>
    <w:rsid w:val="00B43916"/>
    <w:rsid w:val="00B82503"/>
    <w:rsid w:val="00B936E2"/>
    <w:rsid w:val="00BE17D9"/>
    <w:rsid w:val="00C60D87"/>
    <w:rsid w:val="00C77A06"/>
    <w:rsid w:val="00CD57A5"/>
    <w:rsid w:val="00CE5F8C"/>
    <w:rsid w:val="00D0033F"/>
    <w:rsid w:val="00D02261"/>
    <w:rsid w:val="00D13175"/>
    <w:rsid w:val="00DA622A"/>
    <w:rsid w:val="00DD347E"/>
    <w:rsid w:val="00DF6EF3"/>
    <w:rsid w:val="00E014EE"/>
    <w:rsid w:val="00E1500C"/>
    <w:rsid w:val="00E1613C"/>
    <w:rsid w:val="00EC4C59"/>
    <w:rsid w:val="00EF2D1C"/>
    <w:rsid w:val="00F22691"/>
    <w:rsid w:val="00F52341"/>
    <w:rsid w:val="00F76206"/>
    <w:rsid w:val="00F83BA2"/>
    <w:rsid w:val="00FB3C7B"/>
    <w:rsid w:val="00FD2B3F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F2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4EE"/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Theme="minorHAnsi"/>
      <w:i/>
      <w:iCs/>
      <w:color w:val="1F4E79" w:themeColor="accent1" w:themeShade="80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rFonts w:eastAsiaTheme="minorHAnsi"/>
      <w:i/>
      <w:iCs/>
      <w:color w:val="44546A" w:themeColor="text2"/>
      <w:sz w:val="22"/>
      <w:szCs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rPr>
      <w:rFonts w:eastAsiaTheme="minorHAnsi"/>
      <w:sz w:val="22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ind w:left="360"/>
    </w:pPr>
    <w:rPr>
      <w:rFonts w:eastAsiaTheme="minorHAnsi"/>
      <w:sz w:val="22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rFonts w:eastAsiaTheme="minorHAnsi"/>
      <w:sz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rFonts w:eastAsiaTheme="minorHAnsi"/>
      <w:sz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rFonts w:eastAsiaTheme="minorHAnsi"/>
      <w:sz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eastAsiaTheme="minorHAnsi" w:hAnsi="Consolas"/>
      <w:sz w:val="22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eastAsiaTheme="minorHAnsi" w:hAnsi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ind w:left="1757"/>
    </w:pPr>
    <w:rPr>
      <w:rFonts w:eastAsiaTheme="minorHAnsi"/>
      <w:sz w:val="22"/>
      <w:szCs w:val="22"/>
      <w:lang w:eastAsia="en-US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rFonts w:eastAsiaTheme="minorHAnsi"/>
      <w:i/>
      <w:iCs/>
      <w:sz w:val="22"/>
      <w:szCs w:val="22"/>
      <w:lang w:eastAsia="en-US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  <w:rPr>
      <w:rFonts w:eastAsiaTheme="minorHAns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  <w:rPr>
      <w:rFonts w:eastAsiaTheme="minorHAns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  <w:rPr>
      <w:rFonts w:eastAsiaTheme="minorHAnsi"/>
      <w:sz w:val="22"/>
      <w:szCs w:val="22"/>
      <w:lang w:eastAsia="en-US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  <w:rPr>
      <w:rFonts w:eastAsiaTheme="minorHAnsi"/>
      <w:sz w:val="22"/>
      <w:szCs w:val="22"/>
      <w:lang w:eastAsia="en-US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  <w:rPr>
      <w:rFonts w:eastAsiaTheme="minorHAnsi"/>
      <w:sz w:val="22"/>
      <w:szCs w:val="22"/>
      <w:lang w:eastAsia="en-US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  <w:rPr>
      <w:rFonts w:eastAsiaTheme="minorHAnsi"/>
      <w:sz w:val="22"/>
      <w:szCs w:val="22"/>
      <w:lang w:eastAsia="en-US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  <w:rPr>
      <w:rFonts w:eastAsiaTheme="minorHAnsi"/>
      <w:sz w:val="22"/>
      <w:szCs w:val="22"/>
      <w:lang w:eastAsia="en-US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  <w:rPr>
      <w:rFonts w:eastAsiaTheme="minorHAns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rPr>
      <w:rFonts w:eastAsiaTheme="minorHAnsi"/>
      <w:sz w:val="22"/>
      <w:szCs w:val="22"/>
      <w:lang w:eastAsia="en-US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  <w:rPr>
      <w:rFonts w:eastAsiaTheme="minorHAnsi"/>
      <w:sz w:val="22"/>
      <w:szCs w:val="22"/>
      <w:lang w:eastAsia="en-US"/>
    </w:r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  <w:rPr>
      <w:rFonts w:eastAsiaTheme="minorHAnsi"/>
      <w:sz w:val="22"/>
      <w:szCs w:val="22"/>
      <w:lang w:eastAsia="en-US"/>
    </w:r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  <w:rPr>
      <w:rFonts w:eastAsiaTheme="minorHAnsi"/>
      <w:sz w:val="22"/>
      <w:szCs w:val="22"/>
      <w:lang w:eastAsia="en-US"/>
    </w:r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  <w:rPr>
      <w:rFonts w:eastAsiaTheme="minorHAnsi"/>
      <w:sz w:val="22"/>
      <w:szCs w:val="22"/>
      <w:lang w:eastAsia="en-US"/>
    </w:r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  <w:rPr>
      <w:rFonts w:eastAsiaTheme="minorHAnsi"/>
      <w:sz w:val="22"/>
      <w:szCs w:val="22"/>
      <w:lang w:eastAsia="en-US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ind w:left="360"/>
      <w:contextualSpacing/>
    </w:pPr>
    <w:rPr>
      <w:rFonts w:eastAsiaTheme="minorHAnsi"/>
      <w:sz w:val="22"/>
      <w:szCs w:val="22"/>
      <w:lang w:eastAsia="en-US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ind w:left="1080"/>
      <w:contextualSpacing/>
    </w:pPr>
    <w:rPr>
      <w:rFonts w:eastAsiaTheme="minorHAnsi"/>
      <w:sz w:val="22"/>
      <w:szCs w:val="22"/>
      <w:lang w:eastAsia="en-US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ind w:left="1440"/>
      <w:contextualSpacing/>
    </w:pPr>
    <w:rPr>
      <w:rFonts w:eastAsiaTheme="minorHAnsi"/>
      <w:sz w:val="22"/>
      <w:szCs w:val="22"/>
      <w:lang w:eastAsia="en-US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ind w:left="1800"/>
      <w:contextualSpacing/>
    </w:pPr>
    <w:rPr>
      <w:rFonts w:eastAsiaTheme="minorHAns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  <w:rPr>
      <w:rFonts w:eastAsiaTheme="minorHAnsi"/>
      <w:sz w:val="22"/>
      <w:szCs w:val="22"/>
      <w:lang w:eastAsia="en-US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  <w:rPr>
      <w:rFonts w:eastAsiaTheme="minorHAnsi"/>
      <w:sz w:val="22"/>
      <w:szCs w:val="22"/>
      <w:lang w:eastAsia="en-US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  <w:rPr>
      <w:rFonts w:eastAsiaTheme="minorHAnsi"/>
      <w:sz w:val="22"/>
      <w:szCs w:val="22"/>
      <w:lang w:eastAsia="en-US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  <w:rPr>
      <w:rFonts w:eastAsiaTheme="minorHAnsi"/>
      <w:sz w:val="22"/>
      <w:szCs w:val="22"/>
      <w:lang w:eastAsia="en-US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  <w:rPr>
      <w:rFonts w:eastAsiaTheme="minorHAnsi"/>
      <w:sz w:val="22"/>
      <w:szCs w:val="22"/>
      <w:lang w:eastAsia="en-US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  <w:rPr>
      <w:rFonts w:eastAsiaTheme="minorHAnsi"/>
      <w:sz w:val="22"/>
      <w:szCs w:val="22"/>
      <w:lang w:eastAsia="en-US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  <w:rPr>
      <w:rFonts w:eastAsiaTheme="minorHAnsi"/>
      <w:sz w:val="22"/>
      <w:szCs w:val="22"/>
      <w:lang w:eastAsia="en-US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  <w:rPr>
      <w:rFonts w:eastAsiaTheme="minorHAnsi"/>
      <w:sz w:val="22"/>
      <w:szCs w:val="22"/>
      <w:lang w:eastAsia="en-US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  <w:rPr>
      <w:rFonts w:eastAsiaTheme="minorHAnsi"/>
      <w:sz w:val="22"/>
      <w:szCs w:val="22"/>
      <w:lang w:eastAsia="en-US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  <w:rPr>
      <w:rFonts w:eastAsiaTheme="minorHAnsi"/>
      <w:sz w:val="22"/>
      <w:szCs w:val="22"/>
      <w:lang w:eastAsia="en-US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rPr>
      <w:rFonts w:eastAsiaTheme="minorHAnsi"/>
      <w:sz w:val="22"/>
      <w:szCs w:val="22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  <w:rPr>
      <w:rFonts w:eastAsiaTheme="minorHAnsi"/>
      <w:sz w:val="22"/>
      <w:szCs w:val="22"/>
      <w:lang w:eastAsia="en-US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  <w:lang w:eastAsia="en-US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  <w:lang w:eastAsia="en-US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rPr>
      <w:rFonts w:eastAsiaTheme="minorHAnsi"/>
      <w:sz w:val="22"/>
      <w:szCs w:val="22"/>
      <w:lang w:eastAsia="en-US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rPr>
      <w:rFonts w:eastAsiaTheme="minorHAns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line="480" w:lineRule="auto"/>
    </w:pPr>
    <w:rPr>
      <w:rFonts w:eastAsiaTheme="minorHAns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ind w:left="360"/>
    </w:pPr>
    <w:rPr>
      <w:rFonts w:eastAsiaTheme="minorHAns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line="480" w:lineRule="auto"/>
      <w:ind w:left="360"/>
    </w:pPr>
    <w:rPr>
      <w:rFonts w:eastAsiaTheme="minorHAns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  <w:rPr>
      <w:rFonts w:eastAsiaTheme="minorHAnsi"/>
      <w:sz w:val="22"/>
      <w:szCs w:val="22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rPr>
      <w:rFonts w:eastAsiaTheme="minorHAnsi"/>
      <w:sz w:val="22"/>
      <w:szCs w:val="22"/>
      <w:lang w:eastAsia="en-US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rPr>
      <w:rFonts w:eastAsiaTheme="minorHAnsi"/>
      <w:sz w:val="22"/>
      <w:szCs w:val="22"/>
      <w:lang w:eastAsia="en-US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rPr>
      <w:rFonts w:eastAsiaTheme="minorHAnsi"/>
      <w:sz w:val="22"/>
      <w:szCs w:val="22"/>
      <w:lang w:eastAsia="en-US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  <w:rPr>
      <w:rFonts w:eastAsiaTheme="minorHAnsi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  <w:rPr>
      <w:rFonts w:eastAsiaTheme="minorHAnsi"/>
      <w:sz w:val="22"/>
      <w:szCs w:val="22"/>
      <w:lang w:eastAsia="en-US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  <w:rPr>
      <w:rFonts w:eastAsiaTheme="minorHAnsi"/>
      <w:sz w:val="22"/>
      <w:szCs w:val="22"/>
      <w:lang w:eastAsia="en-US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  <w:rPr>
      <w:rFonts w:eastAsiaTheme="minorHAnsi"/>
      <w:sz w:val="22"/>
      <w:szCs w:val="22"/>
      <w:lang w:eastAsia="en-US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  <w:rPr>
      <w:rFonts w:eastAsiaTheme="minorHAnsi"/>
      <w:sz w:val="22"/>
      <w:szCs w:val="22"/>
      <w:lang w:eastAsia="en-US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  <w:rPr>
      <w:rFonts w:eastAsiaTheme="minorHAnsi"/>
      <w:sz w:val="22"/>
      <w:szCs w:val="22"/>
      <w:lang w:eastAsia="en-US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  <w:rPr>
      <w:rFonts w:eastAsiaTheme="minorHAnsi"/>
      <w:sz w:val="22"/>
      <w:szCs w:val="22"/>
      <w:lang w:eastAsia="en-US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  <w:rPr>
      <w:rFonts w:eastAsiaTheme="minorHAnsi"/>
      <w:sz w:val="22"/>
      <w:szCs w:val="22"/>
      <w:lang w:eastAsia="en-US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  <w:rPr>
      <w:rFonts w:eastAsiaTheme="minorHAnsi"/>
      <w:sz w:val="22"/>
      <w:szCs w:val="22"/>
      <w:lang w:eastAsia="en-US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  <w:rPr>
      <w:rFonts w:eastAsiaTheme="minorHAnsi"/>
      <w:sz w:val="22"/>
      <w:szCs w:val="22"/>
      <w:lang w:eastAsia="en-US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  <w:rPr>
      <w:rFonts w:eastAsiaTheme="minorHAnsi"/>
      <w:sz w:val="22"/>
      <w:szCs w:val="22"/>
      <w:lang w:eastAsia="en-US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72FA94D2-E50E-40BF-A9FD-C61F9B05D065%7d\%7bCA95F1B9-8E95-48AB-BA79-0950CF6C6AE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{CA95F1B9-8E95-48AB-BA79-0950CF6C6AE1}tf02786999_win32.dotx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2021-05-02T17:17:00Z</dcterms:created>
  <dcterms:modified xsi:type="dcterms:W3CDTF">2021-05-02T17:17:00Z</dcterms:modified>
</cp:coreProperties>
</file>